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40" w:after="0" w:line="168" w:lineRule="auto"/>
        <w:ind w:right="0"/>
        <w:jc w:val="center"/>
        <w:rPr>
          <w:rFonts w:ascii="微软雅黑" w:hAnsi="微软雅黑" w:eastAsia="微软雅黑"/>
          <w:color w:val="000000"/>
          <w:sz w:val="40"/>
          <w:szCs w:val="32"/>
        </w:rPr>
      </w:pPr>
      <w:r>
        <w:rPr>
          <w:rFonts w:hint="eastAsia"/>
          <w:color w:val="000000"/>
          <w:sz w:val="40"/>
          <w:szCs w:val="32"/>
          <w:lang w:val="en-US" w:eastAsia="zh-CN"/>
        </w:rPr>
        <w:t>雅安市人民医院（二院区）</w:t>
      </w:r>
      <w:r>
        <w:rPr>
          <w:rFonts w:ascii="微软雅黑" w:hAnsi="微软雅黑" w:eastAsia="微软雅黑"/>
          <w:color w:val="000000"/>
          <w:sz w:val="40"/>
          <w:szCs w:val="32"/>
        </w:rPr>
        <w:t>消防维修报价清单</w:t>
      </w:r>
    </w:p>
    <w:p>
      <w:pPr>
        <w:spacing w:before="40" w:after="0" w:line="168" w:lineRule="auto"/>
        <w:ind w:left="0" w:right="0" w:firstLine="2940"/>
        <w:jc w:val="both"/>
        <w:rPr>
          <w:rFonts w:ascii="微软雅黑" w:hAnsi="微软雅黑" w:eastAsia="微软雅黑"/>
          <w:color w:val="000000"/>
          <w:sz w:val="28"/>
        </w:rPr>
      </w:pPr>
    </w:p>
    <w:p>
      <w:pPr>
        <w:spacing w:before="40" w:after="0" w:line="168" w:lineRule="auto"/>
        <w:ind w:left="0" w:right="0" w:firstLine="2940"/>
        <w:jc w:val="both"/>
        <w:rPr>
          <w:rFonts w:ascii="微软雅黑" w:hAnsi="微软雅黑" w:eastAsia="微软雅黑"/>
          <w:color w:val="000000"/>
          <w:sz w:val="28"/>
        </w:rPr>
      </w:pP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2"/>
        <w:gridCol w:w="3128"/>
        <w:gridCol w:w="1629"/>
        <w:gridCol w:w="1761"/>
        <w:gridCol w:w="2156"/>
        <w:gridCol w:w="1629"/>
        <w:gridCol w:w="13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atLeast"/>
          <w:jc w:val="center"/>
        </w:trPr>
        <w:tc>
          <w:tcPr>
            <w:tcW w:w="832" w:type="dxa"/>
            <w:vAlign w:val="center"/>
          </w:tcPr>
          <w:p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微软雅黑" w:hAnsi="微软雅黑" w:eastAsia="微软雅黑"/>
                <w:sz w:val="24"/>
                <w:szCs w:val="24"/>
              </w:rPr>
              <w:t>序号</w:t>
            </w:r>
          </w:p>
        </w:tc>
        <w:tc>
          <w:tcPr>
            <w:tcW w:w="3128" w:type="dxa"/>
            <w:vAlign w:val="center"/>
          </w:tcPr>
          <w:p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微软雅黑" w:hAnsi="微软雅黑" w:eastAsia="微软雅黑"/>
                <w:sz w:val="24"/>
                <w:szCs w:val="24"/>
              </w:rPr>
              <w:t>名称</w:t>
            </w:r>
          </w:p>
        </w:tc>
        <w:tc>
          <w:tcPr>
            <w:tcW w:w="1629" w:type="dxa"/>
            <w:vAlign w:val="center"/>
          </w:tcPr>
          <w:p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微软雅黑" w:hAnsi="微软雅黑" w:eastAsia="微软雅黑"/>
                <w:sz w:val="24"/>
                <w:szCs w:val="24"/>
              </w:rPr>
              <w:t>计量单位</w:t>
            </w:r>
          </w:p>
        </w:tc>
        <w:tc>
          <w:tcPr>
            <w:tcW w:w="1761" w:type="dxa"/>
            <w:vAlign w:val="center"/>
          </w:tcPr>
          <w:p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微软雅黑" w:hAnsi="微软雅黑" w:eastAsia="微软雅黑"/>
                <w:sz w:val="24"/>
                <w:szCs w:val="24"/>
              </w:rPr>
              <w:t>工程量</w:t>
            </w:r>
          </w:p>
        </w:tc>
        <w:tc>
          <w:tcPr>
            <w:tcW w:w="2156" w:type="dxa"/>
            <w:vAlign w:val="center"/>
          </w:tcPr>
          <w:p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微软雅黑" w:hAnsi="微软雅黑" w:eastAsia="微软雅黑"/>
                <w:sz w:val="24"/>
                <w:szCs w:val="24"/>
              </w:rPr>
              <w:t>综合单价</w:t>
            </w:r>
          </w:p>
        </w:tc>
        <w:tc>
          <w:tcPr>
            <w:tcW w:w="1629" w:type="dxa"/>
            <w:vAlign w:val="center"/>
          </w:tcPr>
          <w:p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rFonts w:ascii="微软雅黑" w:hAnsi="微软雅黑" w:eastAsia="微软雅黑"/>
                <w:sz w:val="24"/>
                <w:szCs w:val="24"/>
              </w:rPr>
              <w:t>金额（元)</w:t>
            </w:r>
          </w:p>
        </w:tc>
        <w:tc>
          <w:tcPr>
            <w:tcW w:w="1342" w:type="dxa"/>
            <w:vAlign w:val="center"/>
          </w:tcPr>
          <w:p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微软雅黑" w:hAnsi="微软雅黑" w:eastAsia="微软雅黑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8" w:hRule="atLeast"/>
          <w:jc w:val="center"/>
        </w:trPr>
        <w:tc>
          <w:tcPr>
            <w:tcW w:w="832" w:type="dxa"/>
            <w:vAlign w:val="center"/>
          </w:tcPr>
          <w:p>
            <w:pPr>
              <w:spacing w:after="0" w:line="240" w:lineRule="auto"/>
              <w:jc w:val="center"/>
              <w:rPr>
                <w:rFonts w:hint="eastAsia" w:eastAsia="微软雅黑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3128" w:type="dxa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微软雅黑" w:hAnsi="微软雅黑" w:eastAsia="微软雅黑"/>
                <w:sz w:val="24"/>
                <w:szCs w:val="24"/>
                <w:lang w:eastAsia="zh-CN"/>
              </w:rPr>
            </w:pPr>
            <w:r>
              <w:rPr>
                <w:rFonts w:ascii="微软雅黑" w:hAnsi="微软雅黑" w:eastAsia="微软雅黑"/>
                <w:sz w:val="24"/>
                <w:szCs w:val="24"/>
              </w:rPr>
              <w:t>更换提升防火卷帘门帘布</w:t>
            </w:r>
          </w:p>
          <w:p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微软雅黑" w:hAnsi="微软雅黑" w:eastAsia="微软雅黑"/>
                <w:sz w:val="24"/>
                <w:szCs w:val="24"/>
              </w:rPr>
              <w:t>(25000*3000)</w:t>
            </w:r>
          </w:p>
        </w:tc>
        <w:tc>
          <w:tcPr>
            <w:tcW w:w="1629" w:type="dxa"/>
            <w:vAlign w:val="center"/>
          </w:tcPr>
          <w:p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微软雅黑" w:hAnsi="微软雅黑" w:eastAsia="微软雅黑"/>
                <w:sz w:val="24"/>
                <w:szCs w:val="24"/>
              </w:rPr>
              <w:t>块</w:t>
            </w:r>
          </w:p>
        </w:tc>
        <w:tc>
          <w:tcPr>
            <w:tcW w:w="1761" w:type="dxa"/>
            <w:vAlign w:val="center"/>
          </w:tcPr>
          <w:p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微软雅黑" w:hAnsi="微软雅黑" w:eastAsia="微软雅黑"/>
                <w:sz w:val="24"/>
                <w:szCs w:val="24"/>
              </w:rPr>
              <w:t>2</w:t>
            </w:r>
          </w:p>
        </w:tc>
        <w:tc>
          <w:tcPr>
            <w:tcW w:w="2156" w:type="dxa"/>
            <w:vAlign w:val="center"/>
          </w:tcPr>
          <w:p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29" w:type="dxa"/>
            <w:vAlign w:val="center"/>
          </w:tcPr>
          <w:p>
            <w:pPr>
              <w:spacing w:after="0" w:line="240" w:lineRule="auto"/>
              <w:jc w:val="right"/>
              <w:rPr>
                <w:sz w:val="24"/>
                <w:szCs w:val="24"/>
              </w:rPr>
            </w:pPr>
          </w:p>
        </w:tc>
        <w:tc>
          <w:tcPr>
            <w:tcW w:w="1342" w:type="dxa"/>
            <w:vAlign w:val="center"/>
          </w:tcPr>
          <w:p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4" w:hRule="atLeast"/>
          <w:jc w:val="center"/>
        </w:trPr>
        <w:tc>
          <w:tcPr>
            <w:tcW w:w="832" w:type="dxa"/>
            <w:vAlign w:val="center"/>
          </w:tcPr>
          <w:p>
            <w:pPr>
              <w:spacing w:after="0" w:line="240" w:lineRule="auto"/>
              <w:jc w:val="center"/>
              <w:rPr>
                <w:rFonts w:hint="eastAsia" w:eastAsia="微软雅黑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3128" w:type="dxa"/>
            <w:vAlign w:val="center"/>
          </w:tcPr>
          <w:p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微软雅黑" w:hAnsi="微软雅黑" w:eastAsia="微软雅黑"/>
                <w:sz w:val="24"/>
                <w:szCs w:val="24"/>
              </w:rPr>
              <w:t>钢丝绳</w:t>
            </w:r>
          </w:p>
        </w:tc>
        <w:tc>
          <w:tcPr>
            <w:tcW w:w="1629" w:type="dxa"/>
            <w:vAlign w:val="center"/>
          </w:tcPr>
          <w:p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微软雅黑" w:hAnsi="微软雅黑" w:eastAsia="微软雅黑"/>
                <w:sz w:val="24"/>
                <w:szCs w:val="24"/>
              </w:rPr>
              <w:t>m</w:t>
            </w:r>
          </w:p>
        </w:tc>
        <w:tc>
          <w:tcPr>
            <w:tcW w:w="1761" w:type="dxa"/>
            <w:vAlign w:val="center"/>
          </w:tcPr>
          <w:p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微软雅黑" w:hAnsi="微软雅黑" w:eastAsia="微软雅黑"/>
                <w:sz w:val="24"/>
                <w:szCs w:val="24"/>
              </w:rPr>
              <w:t>20</w:t>
            </w:r>
          </w:p>
        </w:tc>
        <w:tc>
          <w:tcPr>
            <w:tcW w:w="2156" w:type="dxa"/>
            <w:vAlign w:val="center"/>
          </w:tcPr>
          <w:p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29" w:type="dxa"/>
            <w:vAlign w:val="center"/>
          </w:tcPr>
          <w:p>
            <w:pPr>
              <w:spacing w:after="0" w:line="240" w:lineRule="auto"/>
              <w:jc w:val="right"/>
              <w:rPr>
                <w:rFonts w:hint="default" w:eastAsia="微软雅黑"/>
                <w:sz w:val="24"/>
                <w:szCs w:val="24"/>
                <w:lang w:val="en-US" w:eastAsia="zh-CN"/>
              </w:rPr>
            </w:pPr>
          </w:p>
        </w:tc>
        <w:tc>
          <w:tcPr>
            <w:tcW w:w="1342" w:type="dxa"/>
            <w:vAlign w:val="center"/>
          </w:tcPr>
          <w:p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8" w:hRule="atLeast"/>
          <w:jc w:val="center"/>
        </w:trPr>
        <w:tc>
          <w:tcPr>
            <w:tcW w:w="832" w:type="dxa"/>
            <w:vAlign w:val="center"/>
          </w:tcPr>
          <w:p>
            <w:pPr>
              <w:spacing w:after="0" w:line="240" w:lineRule="auto"/>
              <w:jc w:val="center"/>
              <w:rPr>
                <w:rFonts w:hint="eastAsia" w:eastAsia="微软雅黑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3128" w:type="dxa"/>
            <w:vAlign w:val="center"/>
          </w:tcPr>
          <w:p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微软雅黑" w:hAnsi="微软雅黑" w:eastAsia="微软雅黑"/>
                <w:sz w:val="24"/>
                <w:szCs w:val="24"/>
              </w:rPr>
              <w:t>螺母</w:t>
            </w:r>
          </w:p>
        </w:tc>
        <w:tc>
          <w:tcPr>
            <w:tcW w:w="1629" w:type="dxa"/>
            <w:vAlign w:val="center"/>
          </w:tcPr>
          <w:p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微软雅黑" w:hAnsi="微软雅黑" w:eastAsia="微软雅黑"/>
                <w:sz w:val="24"/>
                <w:szCs w:val="24"/>
              </w:rPr>
              <w:t>颗</w:t>
            </w:r>
          </w:p>
        </w:tc>
        <w:tc>
          <w:tcPr>
            <w:tcW w:w="1761" w:type="dxa"/>
            <w:vAlign w:val="center"/>
          </w:tcPr>
          <w:p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微软雅黑" w:hAnsi="微软雅黑" w:eastAsia="微软雅黑"/>
                <w:sz w:val="24"/>
                <w:szCs w:val="24"/>
              </w:rPr>
              <w:t>20</w:t>
            </w:r>
          </w:p>
        </w:tc>
        <w:tc>
          <w:tcPr>
            <w:tcW w:w="2156" w:type="dxa"/>
            <w:vAlign w:val="center"/>
          </w:tcPr>
          <w:p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29" w:type="dxa"/>
            <w:vAlign w:val="center"/>
          </w:tcPr>
          <w:p>
            <w:pPr>
              <w:spacing w:after="0" w:line="240" w:lineRule="auto"/>
              <w:jc w:val="right"/>
              <w:rPr>
                <w:rFonts w:hint="default" w:eastAsia="微软雅黑"/>
                <w:sz w:val="24"/>
                <w:szCs w:val="24"/>
                <w:lang w:val="en-US" w:eastAsia="zh-CN"/>
              </w:rPr>
            </w:pPr>
          </w:p>
        </w:tc>
        <w:tc>
          <w:tcPr>
            <w:tcW w:w="1342" w:type="dxa"/>
            <w:vAlign w:val="center"/>
          </w:tcPr>
          <w:p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832" w:type="dxa"/>
            <w:vAlign w:val="center"/>
          </w:tcPr>
          <w:p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3128" w:type="dxa"/>
            <w:vAlign w:val="center"/>
          </w:tcPr>
          <w:p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29" w:type="dxa"/>
            <w:vAlign w:val="center"/>
          </w:tcPr>
          <w:p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761" w:type="dxa"/>
            <w:vAlign w:val="center"/>
          </w:tcPr>
          <w:p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156" w:type="dxa"/>
            <w:vAlign w:val="center"/>
          </w:tcPr>
          <w:p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29" w:type="dxa"/>
            <w:vAlign w:val="center"/>
          </w:tcPr>
          <w:p>
            <w:pPr>
              <w:spacing w:after="0" w:line="240" w:lineRule="auto"/>
              <w:jc w:val="right"/>
              <w:rPr>
                <w:sz w:val="24"/>
                <w:szCs w:val="24"/>
              </w:rPr>
            </w:pPr>
          </w:p>
        </w:tc>
        <w:tc>
          <w:tcPr>
            <w:tcW w:w="1342" w:type="dxa"/>
            <w:vAlign w:val="center"/>
          </w:tcPr>
          <w:p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0" w:hRule="atLeast"/>
          <w:jc w:val="center"/>
        </w:trPr>
        <w:tc>
          <w:tcPr>
            <w:tcW w:w="3960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hint="eastAsia" w:eastAsia="微软雅黑"/>
                <w:sz w:val="24"/>
                <w:szCs w:val="24"/>
                <w:lang w:eastAsia="zh-CN"/>
              </w:rPr>
            </w:pPr>
            <w:r>
              <w:rPr>
                <w:rFonts w:ascii="微软雅黑" w:hAnsi="微软雅黑" w:eastAsia="微软雅黑"/>
                <w:sz w:val="24"/>
                <w:szCs w:val="24"/>
              </w:rPr>
              <w:t>合计</w:t>
            </w:r>
            <w:r>
              <w:rPr>
                <w:rFonts w:hint="eastAsia"/>
                <w:sz w:val="24"/>
                <w:szCs w:val="24"/>
                <w:lang w:eastAsia="zh-CN"/>
              </w:rPr>
              <w:t>（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含税</w:t>
            </w:r>
            <w:r>
              <w:rPr>
                <w:rFonts w:hint="eastAsia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3390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156" w:type="dxa"/>
            <w:vAlign w:val="center"/>
          </w:tcPr>
          <w:p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29" w:type="dxa"/>
            <w:vAlign w:val="center"/>
          </w:tcPr>
          <w:p>
            <w:pPr>
              <w:spacing w:after="0" w:line="240" w:lineRule="auto"/>
              <w:jc w:val="right"/>
              <w:rPr>
                <w:sz w:val="24"/>
                <w:szCs w:val="24"/>
              </w:rPr>
            </w:pPr>
          </w:p>
        </w:tc>
        <w:tc>
          <w:tcPr>
            <w:tcW w:w="1342" w:type="dxa"/>
            <w:vAlign w:val="center"/>
          </w:tcPr>
          <w:p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</w:tr>
    </w:tbl>
    <w:p>
      <w:bookmarkStart w:id="0" w:name="_GoBack"/>
      <w:bookmarkEnd w:id="0"/>
    </w:p>
    <w:sectPr>
      <w:pgSz w:w="16839" w:h="11907" w:orient="landscape"/>
      <w:pgMar w:top="1000" w:right="1000" w:bottom="1000" w:left="1000" w:header="720" w:footer="720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YzNjYyZTUwYTY4Y2QyNzdlZTg1ZmM3M2UzZjNmYzMifQ=="/>
  </w:docVars>
  <w:rsids>
    <w:rsidRoot w:val="00000000"/>
    <w:rsid w:val="11681881"/>
    <w:rsid w:val="11ED5A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="微软雅黑" w:hAnsi="微软雅黑" w:eastAsia="微软雅黑" w:cstheme="minorBidi"/>
      <w:kern w:val="2"/>
      <w:sz w:val="22"/>
      <w:szCs w:val="22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2023-09-05T01:47:00Z</dcterms:created>
  <dc:creator>ASUS</dc:creator>
  <cp:lastModifiedBy>???</cp:lastModifiedBy>
  <dcterms:modified xsi:type="dcterms:W3CDTF">2023-09-14T09:35:46Z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49CA43A164854DF58E61CB33DDFEE071_12</vt:lpwstr>
  </property>
</Properties>
</file>