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39460">
      <w:pPr>
        <w:ind w:left="450"/>
        <w:jc w:val="left"/>
        <w:rPr>
          <w:rFonts w:hint="eastAsia" w:ascii="宋体" w:hAnsi="宋体"/>
          <w:b/>
          <w:sz w:val="28"/>
          <w:szCs w:val="28"/>
          <w:lang w:val="en-GB"/>
        </w:rPr>
      </w:pPr>
      <w:r>
        <w:rPr>
          <w:rFonts w:hint="eastAsia" w:ascii="宋体" w:hAnsi="宋体"/>
          <w:b/>
          <w:sz w:val="28"/>
          <w:szCs w:val="28"/>
          <w:lang w:val="en-GB"/>
        </w:rPr>
        <w:t>项目</w:t>
      </w:r>
      <w:r>
        <w:rPr>
          <w:rFonts w:hint="eastAsia" w:ascii="宋体" w:hAnsi="宋体"/>
          <w:b/>
          <w:sz w:val="28"/>
          <w:szCs w:val="28"/>
        </w:rPr>
        <w:t>概述</w:t>
      </w:r>
    </w:p>
    <w:p w14:paraId="5DCA31D9">
      <w:pPr>
        <w:numPr>
          <w:ilvl w:val="0"/>
          <w:numId w:val="2"/>
        </w:numPr>
        <w:ind w:left="30"/>
        <w:jc w:val="left"/>
        <w:rPr>
          <w:rFonts w:hint="eastAsia" w:ascii="宋体" w:hAnsi="宋体"/>
          <w:b/>
          <w:sz w:val="28"/>
          <w:szCs w:val="28"/>
        </w:rPr>
      </w:pPr>
      <w:r>
        <w:rPr>
          <w:rFonts w:hint="eastAsia" w:ascii="宋体" w:hAnsi="宋体"/>
          <w:b/>
          <w:sz w:val="28"/>
          <w:szCs w:val="28"/>
        </w:rPr>
        <w:t>项目背景</w:t>
      </w:r>
    </w:p>
    <w:p w14:paraId="12391E33">
      <w:pPr>
        <w:numPr>
          <w:ilvl w:val="0"/>
          <w:numId w:val="3"/>
        </w:numPr>
        <w:rPr>
          <w:rFonts w:hint="eastAsia" w:ascii="宋体" w:hAnsi="宋体" w:eastAsia="宋体" w:cs="宋体"/>
          <w:b/>
          <w:bCs/>
          <w:sz w:val="28"/>
          <w:szCs w:val="28"/>
        </w:rPr>
      </w:pPr>
      <w:r>
        <w:rPr>
          <w:rFonts w:hint="eastAsia" w:ascii="宋体" w:hAnsi="宋体" w:cs="宋体"/>
          <w:b/>
          <w:bCs/>
          <w:sz w:val="28"/>
          <w:szCs w:val="28"/>
        </w:rPr>
        <w:t>建设</w:t>
      </w:r>
      <w:r>
        <w:rPr>
          <w:rFonts w:hint="eastAsia" w:ascii="宋体" w:hAnsi="宋体" w:eastAsia="宋体" w:cs="宋体"/>
          <w:b/>
          <w:bCs/>
          <w:sz w:val="28"/>
          <w:szCs w:val="28"/>
        </w:rPr>
        <w:t>背景</w:t>
      </w:r>
    </w:p>
    <w:p w14:paraId="52F10930">
      <w:pPr>
        <w:ind w:firstLine="560" w:firstLineChars="200"/>
        <w:rPr>
          <w:rFonts w:hint="eastAsia" w:ascii="宋体" w:hAnsi="宋体" w:eastAsia="宋体" w:cs="宋体"/>
          <w:sz w:val="28"/>
          <w:szCs w:val="28"/>
        </w:rPr>
      </w:pPr>
      <w:r>
        <w:rPr>
          <w:rFonts w:hint="eastAsia" w:ascii="宋体" w:hAnsi="宋体" w:eastAsia="宋体" w:cs="宋体"/>
          <w:sz w:val="28"/>
          <w:szCs w:val="28"/>
        </w:rPr>
        <w:t>近十年来，随着PCCM规范化减少推进及精准医疗理念的深入，内窥镜下的检查和治疗需求不断提高，这对内镜下的检查和治疗在量和质的维度都提出更高的要求。尤其随着医疗资源的持续下沉，无论是大规模的等级医院还是基层医院，内窥镜的数量和就诊检查量都在持续快速的增加，这种情况下，建设一套功能齐备性能精良和符合临床实际需求的内窥镜综合管理系统是</w:t>
      </w:r>
      <w:r>
        <w:rPr>
          <w:rFonts w:hint="eastAsia" w:ascii="宋体" w:hAnsi="宋体" w:cs="宋体"/>
          <w:sz w:val="28"/>
          <w:szCs w:val="28"/>
        </w:rPr>
        <w:t>当前</w:t>
      </w:r>
      <w:r>
        <w:rPr>
          <w:rFonts w:hint="eastAsia" w:ascii="宋体" w:hAnsi="宋体" w:eastAsia="宋体" w:cs="宋体"/>
          <w:sz w:val="28"/>
          <w:szCs w:val="28"/>
        </w:rPr>
        <w:t>新时代下的迫切需求。</w:t>
      </w:r>
    </w:p>
    <w:p w14:paraId="1A7D20F0">
      <w:pPr>
        <w:numPr>
          <w:ilvl w:val="0"/>
          <w:numId w:val="3"/>
        </w:numPr>
        <w:rPr>
          <w:rFonts w:hint="eastAsia" w:ascii="宋体" w:hAnsi="宋体" w:cs="宋体"/>
          <w:b/>
          <w:bCs/>
          <w:sz w:val="28"/>
          <w:szCs w:val="28"/>
        </w:rPr>
      </w:pPr>
      <w:r>
        <w:rPr>
          <w:rFonts w:hint="eastAsia" w:ascii="宋体" w:hAnsi="宋体" w:cs="宋体"/>
          <w:b/>
          <w:bCs/>
          <w:sz w:val="28"/>
          <w:szCs w:val="28"/>
        </w:rPr>
        <w:t>科室现状</w:t>
      </w:r>
    </w:p>
    <w:p w14:paraId="080856F9">
      <w:pPr>
        <w:ind w:firstLine="560" w:firstLineChars="200"/>
        <w:rPr>
          <w:rFonts w:hint="eastAsia" w:ascii="宋体" w:hAnsi="宋体" w:eastAsia="宋体" w:cs="宋体"/>
          <w:sz w:val="28"/>
          <w:szCs w:val="28"/>
        </w:rPr>
      </w:pPr>
      <w:r>
        <w:rPr>
          <w:rFonts w:hint="eastAsia" w:ascii="宋体" w:hAnsi="宋体" w:cs="宋体"/>
          <w:sz w:val="28"/>
          <w:szCs w:val="28"/>
        </w:rPr>
        <w:t>目</w:t>
      </w:r>
      <w:r>
        <w:rPr>
          <w:rFonts w:hint="eastAsia" w:ascii="宋体" w:hAnsi="宋体" w:eastAsia="宋体" w:cs="宋体"/>
          <w:sz w:val="28"/>
          <w:szCs w:val="28"/>
        </w:rPr>
        <w:t>前我科</w:t>
      </w:r>
      <w:r>
        <w:rPr>
          <w:rFonts w:hint="eastAsia" w:ascii="宋体" w:hAnsi="宋体" w:cs="宋体"/>
          <w:sz w:val="28"/>
          <w:szCs w:val="28"/>
        </w:rPr>
        <w:t>日常检查所用支气管镜</w:t>
      </w:r>
      <w:r>
        <w:rPr>
          <w:rFonts w:hint="eastAsia" w:ascii="宋体" w:hAnsi="宋体" w:eastAsia="宋体" w:cs="宋体"/>
          <w:sz w:val="28"/>
          <w:szCs w:val="28"/>
        </w:rPr>
        <w:t>影像信息系统属于“单机版工作站”，单机版工作站具有轻便和简单的特点，拥有支持内镜检查和报告的基础功能，在过去一个周期内为科室的业务开展发挥了作用，但是单机版工作存在以下的缺陷和不足：</w:t>
      </w:r>
    </w:p>
    <w:p w14:paraId="4C179EC0">
      <w:pPr>
        <w:rPr>
          <w:rFonts w:hint="eastAsia" w:ascii="宋体" w:hAnsi="宋体" w:eastAsia="宋体" w:cs="宋体"/>
          <w:sz w:val="28"/>
          <w:szCs w:val="28"/>
        </w:rPr>
      </w:pPr>
      <w:r>
        <w:rPr>
          <w:rFonts w:hint="eastAsia" w:ascii="宋体" w:hAnsi="宋体" w:eastAsia="宋体" w:cs="宋体"/>
          <w:sz w:val="28"/>
          <w:szCs w:val="28"/>
        </w:rPr>
        <w:t>（1）信息安全风险</w:t>
      </w:r>
    </w:p>
    <w:p w14:paraId="3AB0E312">
      <w:pPr>
        <w:ind w:firstLine="560" w:firstLineChars="200"/>
        <w:rPr>
          <w:rFonts w:hint="eastAsia" w:ascii="宋体" w:hAnsi="宋体" w:eastAsia="宋体" w:cs="宋体"/>
          <w:sz w:val="28"/>
          <w:szCs w:val="28"/>
        </w:rPr>
      </w:pPr>
      <w:r>
        <w:rPr>
          <w:rFonts w:hint="eastAsia" w:ascii="宋体" w:hAnsi="宋体" w:eastAsia="宋体" w:cs="宋体"/>
          <w:sz w:val="28"/>
          <w:szCs w:val="28"/>
        </w:rPr>
        <w:t>单机版工作站将所有检查病患的诊断信息和检查影像数据存储于一台普通PC主机的磁盘上，没法达到数据安全存储的标准，一旦磁盘发生故障，检查数据将面临丢失和损坏的风险。</w:t>
      </w:r>
    </w:p>
    <w:p w14:paraId="1E82A7CF">
      <w:pPr>
        <w:rPr>
          <w:rFonts w:hint="eastAsia" w:ascii="宋体" w:hAnsi="宋体" w:eastAsia="宋体" w:cs="宋体"/>
          <w:sz w:val="28"/>
          <w:szCs w:val="28"/>
        </w:rPr>
      </w:pPr>
      <w:r>
        <w:rPr>
          <w:rFonts w:hint="eastAsia" w:ascii="宋体" w:hAnsi="宋体" w:eastAsia="宋体" w:cs="宋体"/>
          <w:sz w:val="28"/>
          <w:szCs w:val="28"/>
        </w:rPr>
        <w:t>（2）数据孤岛问题</w:t>
      </w:r>
    </w:p>
    <w:p w14:paraId="4CC21BCE">
      <w:pPr>
        <w:ind w:firstLine="560" w:firstLineChars="200"/>
        <w:rPr>
          <w:rFonts w:hint="eastAsia" w:ascii="宋体" w:hAnsi="宋体" w:eastAsia="宋体" w:cs="宋体"/>
          <w:sz w:val="28"/>
          <w:szCs w:val="28"/>
        </w:rPr>
      </w:pPr>
      <w:r>
        <w:rPr>
          <w:rFonts w:hint="eastAsia" w:ascii="宋体" w:hAnsi="宋体" w:eastAsia="宋体" w:cs="宋体"/>
          <w:sz w:val="28"/>
          <w:szCs w:val="28"/>
        </w:rPr>
        <w:t>每个单机版工作站都属于一个信息孤岛，因为没有和医院的HIS系统进行对接，因此检查科室无法从HIS系统获取门诊开具的内镜检查申请，病患在完成检查后，内镜诊断结果和检查影像数据也无法通过医院的主干系统推送给门诊医生。</w:t>
      </w:r>
    </w:p>
    <w:p w14:paraId="79FC8C05">
      <w:pPr>
        <w:rPr>
          <w:rFonts w:hint="eastAsia" w:ascii="宋体" w:hAnsi="宋体" w:eastAsia="宋体" w:cs="宋体"/>
          <w:sz w:val="28"/>
          <w:szCs w:val="28"/>
        </w:rPr>
      </w:pPr>
      <w:r>
        <w:rPr>
          <w:rFonts w:hint="eastAsia" w:ascii="宋体" w:hAnsi="宋体" w:eastAsia="宋体" w:cs="宋体"/>
          <w:sz w:val="28"/>
          <w:szCs w:val="28"/>
        </w:rPr>
        <w:t>（3）单机版系统对业务支撑能力不足影响了运行效率提升</w:t>
      </w:r>
    </w:p>
    <w:p w14:paraId="1AE8AE77">
      <w:pPr>
        <w:ind w:firstLine="560" w:firstLineChars="200"/>
        <w:rPr>
          <w:rFonts w:hint="eastAsia" w:ascii="宋体" w:hAnsi="宋体"/>
          <w:b/>
          <w:color w:val="FF0000"/>
          <w:sz w:val="28"/>
          <w:szCs w:val="28"/>
        </w:rPr>
      </w:pPr>
      <w:r>
        <w:rPr>
          <w:rFonts w:hint="eastAsia" w:ascii="宋体" w:hAnsi="宋体" w:eastAsia="宋体" w:cs="宋体"/>
          <w:sz w:val="28"/>
          <w:szCs w:val="28"/>
        </w:rPr>
        <w:t>单机版工作站由于只具备基础功能，无法支撑内镜检查业务开展的全过程，</w:t>
      </w:r>
      <w:r>
        <w:rPr>
          <w:rFonts w:hint="eastAsia" w:ascii="宋体" w:hAnsi="宋体" w:cs="宋体"/>
          <w:sz w:val="28"/>
          <w:szCs w:val="28"/>
        </w:rPr>
        <w:t>已经严重的阻碍了</w:t>
      </w:r>
      <w:r>
        <w:rPr>
          <w:rFonts w:hint="eastAsia" w:ascii="宋体" w:hAnsi="宋体" w:eastAsia="宋体" w:cs="宋体"/>
          <w:sz w:val="28"/>
          <w:szCs w:val="28"/>
        </w:rPr>
        <w:t xml:space="preserve">科室工作效率的提升。         </w:t>
      </w:r>
    </w:p>
    <w:p w14:paraId="558E764B">
      <w:pPr>
        <w:numPr>
          <w:ilvl w:val="0"/>
          <w:numId w:val="2"/>
        </w:numPr>
        <w:ind w:left="30"/>
        <w:jc w:val="left"/>
        <w:rPr>
          <w:rFonts w:hint="eastAsia" w:ascii="宋体" w:hAnsi="宋体"/>
          <w:b/>
          <w:sz w:val="28"/>
          <w:szCs w:val="28"/>
        </w:rPr>
      </w:pPr>
      <w:r>
        <w:rPr>
          <w:rFonts w:hint="eastAsia" w:ascii="宋体" w:hAnsi="宋体"/>
          <w:b/>
          <w:sz w:val="28"/>
          <w:szCs w:val="28"/>
        </w:rPr>
        <w:t>项目目标及意义</w:t>
      </w:r>
    </w:p>
    <w:p w14:paraId="348C82FC">
      <w:pPr>
        <w:pStyle w:val="2"/>
        <w:numPr>
          <w:ilvl w:val="0"/>
          <w:numId w:val="4"/>
        </w:numPr>
        <w:spacing w:before="0" w:after="0" w:line="360" w:lineRule="auto"/>
        <w:rPr>
          <w:rFonts w:hint="eastAsia" w:ascii="宋体" w:hAnsi="宋体" w:eastAsia="宋体" w:cs="宋体"/>
          <w:sz w:val="28"/>
          <w:szCs w:val="28"/>
        </w:rPr>
      </w:pPr>
      <w:bookmarkStart w:id="0" w:name="_Toc5860"/>
      <w:r>
        <w:rPr>
          <w:rFonts w:hint="eastAsia" w:ascii="宋体" w:hAnsi="宋体" w:eastAsia="宋体" w:cs="宋体"/>
          <w:sz w:val="28"/>
          <w:szCs w:val="28"/>
        </w:rPr>
        <w:t>新系统的建设目标</w:t>
      </w:r>
      <w:bookmarkEnd w:id="0"/>
    </w:p>
    <w:p w14:paraId="4389F11B">
      <w:pPr>
        <w:ind w:firstLine="560" w:firstLineChars="200"/>
        <w:rPr>
          <w:rFonts w:hint="eastAsia" w:ascii="宋体" w:hAnsi="宋体" w:eastAsia="宋体" w:cs="宋体"/>
          <w:sz w:val="28"/>
          <w:szCs w:val="28"/>
        </w:rPr>
      </w:pPr>
      <w:r>
        <w:rPr>
          <w:rFonts w:hint="eastAsia" w:ascii="宋体" w:hAnsi="宋体" w:eastAsia="宋体" w:cs="宋体"/>
          <w:sz w:val="28"/>
          <w:szCs w:val="28"/>
        </w:rPr>
        <w:t>本次内窥镜综合管理系统的建设目标，是建设一套符合</w:t>
      </w:r>
      <w:r>
        <w:rPr>
          <w:rFonts w:hint="eastAsia" w:ascii="宋体" w:hAnsi="宋体" w:cs="宋体"/>
          <w:sz w:val="28"/>
          <w:szCs w:val="28"/>
        </w:rPr>
        <w:t>未来5-10年内镜检查业务</w:t>
      </w:r>
      <w:r>
        <w:rPr>
          <w:rFonts w:hint="eastAsia" w:ascii="宋体" w:hAnsi="宋体" w:eastAsia="宋体" w:cs="宋体"/>
          <w:sz w:val="28"/>
          <w:szCs w:val="28"/>
        </w:rPr>
        <w:t>发展、满足医院临床需求、能切实提升医院内镜科室的信息化水平的信息系统。</w:t>
      </w:r>
    </w:p>
    <w:p w14:paraId="5753714E">
      <w:pPr>
        <w:ind w:firstLine="560" w:firstLineChars="200"/>
        <w:rPr>
          <w:rFonts w:hint="eastAsia" w:ascii="宋体" w:hAnsi="宋体" w:eastAsia="宋体" w:cs="宋体"/>
          <w:sz w:val="28"/>
          <w:szCs w:val="28"/>
        </w:rPr>
      </w:pPr>
      <w:r>
        <w:rPr>
          <w:rFonts w:hint="eastAsia" w:ascii="宋体" w:hAnsi="宋体"/>
          <w:sz w:val="28"/>
          <w:szCs w:val="28"/>
        </w:rPr>
        <w:t>本次呼吸内镜综合管理信息系统建设涵盖以下功能模块：HIS对接、</w:t>
      </w:r>
      <w:r>
        <w:rPr>
          <w:rFonts w:hint="eastAsia" w:ascii="宋体" w:hAnsi="宋体" w:eastAsia="宋体" w:cs="宋体"/>
          <w:sz w:val="28"/>
          <w:szCs w:val="28"/>
        </w:rPr>
        <w:t>检查预约、</w:t>
      </w:r>
      <w:r>
        <w:rPr>
          <w:rFonts w:hint="eastAsia" w:ascii="宋体" w:hAnsi="宋体" w:cs="宋体"/>
          <w:sz w:val="28"/>
          <w:szCs w:val="28"/>
        </w:rPr>
        <w:t>图文</w:t>
      </w:r>
      <w:r>
        <w:rPr>
          <w:rFonts w:hint="eastAsia" w:ascii="宋体" w:hAnsi="宋体" w:eastAsia="宋体" w:cs="宋体"/>
          <w:sz w:val="28"/>
          <w:szCs w:val="28"/>
        </w:rPr>
        <w:t>报告、</w:t>
      </w:r>
      <w:r>
        <w:rPr>
          <w:rFonts w:hint="eastAsia" w:ascii="宋体" w:hAnsi="宋体" w:cs="宋体"/>
          <w:sz w:val="28"/>
          <w:szCs w:val="28"/>
        </w:rPr>
        <w:t>内镜视频的录制与共享、</w:t>
      </w:r>
      <w:r>
        <w:rPr>
          <w:rFonts w:hint="eastAsia" w:ascii="宋体" w:hAnsi="宋体" w:eastAsia="宋体" w:cs="宋体"/>
          <w:sz w:val="28"/>
          <w:szCs w:val="28"/>
        </w:rPr>
        <w:t>数据推送、数据</w:t>
      </w:r>
      <w:r>
        <w:rPr>
          <w:rFonts w:hint="eastAsia" w:ascii="宋体" w:hAnsi="宋体" w:cs="宋体"/>
          <w:sz w:val="28"/>
          <w:szCs w:val="28"/>
        </w:rPr>
        <w:t>统计报表</w:t>
      </w:r>
      <w:r>
        <w:rPr>
          <w:rFonts w:hint="eastAsia" w:ascii="宋体" w:hAnsi="宋体" w:eastAsia="宋体" w:cs="宋体"/>
          <w:sz w:val="28"/>
          <w:szCs w:val="28"/>
        </w:rPr>
        <w:t>。</w:t>
      </w:r>
    </w:p>
    <w:p w14:paraId="40DA30E9">
      <w:pPr>
        <w:pStyle w:val="2"/>
        <w:numPr>
          <w:ilvl w:val="0"/>
          <w:numId w:val="4"/>
        </w:numPr>
        <w:spacing w:before="0" w:after="0" w:line="360" w:lineRule="auto"/>
        <w:rPr>
          <w:rFonts w:hint="eastAsia" w:ascii="宋体" w:hAnsi="宋体" w:eastAsia="宋体" w:cs="宋体"/>
          <w:sz w:val="28"/>
          <w:szCs w:val="28"/>
        </w:rPr>
      </w:pPr>
      <w:bookmarkStart w:id="1" w:name="_Toc31291"/>
      <w:r>
        <w:rPr>
          <w:rFonts w:hint="eastAsia" w:ascii="宋体" w:hAnsi="宋体" w:eastAsia="宋体" w:cs="宋体"/>
          <w:sz w:val="28"/>
          <w:szCs w:val="28"/>
        </w:rPr>
        <w:t>新系统带来的能力提升</w:t>
      </w:r>
      <w:bookmarkEnd w:id="1"/>
    </w:p>
    <w:p w14:paraId="2AFD20AF">
      <w:pPr>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cs="宋体"/>
          <w:sz w:val="28"/>
          <w:szCs w:val="28"/>
        </w:rPr>
        <w:t>数据安全性的大幅提升，</w:t>
      </w:r>
      <w:r>
        <w:rPr>
          <w:rFonts w:hint="eastAsia" w:ascii="宋体" w:hAnsi="宋体" w:eastAsia="宋体" w:cs="宋体"/>
          <w:sz w:val="28"/>
          <w:szCs w:val="28"/>
        </w:rPr>
        <w:t>以数字化形式对内窥镜影像及报告资料进行存档、传输和处理，</w:t>
      </w:r>
      <w:r>
        <w:rPr>
          <w:rFonts w:hint="eastAsia" w:ascii="宋体" w:hAnsi="宋体" w:cs="宋体"/>
          <w:sz w:val="28"/>
          <w:szCs w:val="28"/>
        </w:rPr>
        <w:t>确保数据安全</w:t>
      </w:r>
      <w:r>
        <w:rPr>
          <w:rFonts w:hint="eastAsia" w:ascii="宋体" w:hAnsi="宋体" w:eastAsia="宋体" w:cs="宋体"/>
          <w:sz w:val="28"/>
          <w:szCs w:val="28"/>
        </w:rPr>
        <w:t>；</w:t>
      </w:r>
    </w:p>
    <w:p w14:paraId="670522FA">
      <w:pPr>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cs="宋体"/>
          <w:sz w:val="28"/>
          <w:szCs w:val="28"/>
        </w:rPr>
        <w:t>医疗服务质量的大幅提升，</w:t>
      </w:r>
      <w:r>
        <w:rPr>
          <w:rFonts w:hint="eastAsia" w:ascii="宋体" w:hAnsi="宋体" w:eastAsia="宋体" w:cs="宋体"/>
          <w:sz w:val="28"/>
          <w:szCs w:val="28"/>
        </w:rPr>
        <w:t>以信息化手段改造、优化</w:t>
      </w:r>
      <w:r>
        <w:rPr>
          <w:rFonts w:hint="eastAsia" w:ascii="宋体" w:hAnsi="宋体" w:cs="宋体"/>
          <w:sz w:val="28"/>
          <w:szCs w:val="28"/>
        </w:rPr>
        <w:t>医疗</w:t>
      </w:r>
      <w:r>
        <w:rPr>
          <w:rFonts w:hint="eastAsia" w:ascii="宋体" w:hAnsi="宋体" w:eastAsia="宋体" w:cs="宋体"/>
          <w:sz w:val="28"/>
          <w:szCs w:val="28"/>
        </w:rPr>
        <w:t>工作流程，提高工作效率和质量；使临床和内镜科室实现数据互通，从而更有效的为病人服务。</w:t>
      </w:r>
    </w:p>
    <w:p w14:paraId="367D2E4C">
      <w:pPr>
        <w:rPr>
          <w:rFonts w:hint="eastAsia" w:ascii="宋体" w:hAnsi="宋体" w:cs="宋体"/>
          <w:sz w:val="28"/>
          <w:szCs w:val="28"/>
        </w:rPr>
      </w:pPr>
      <w:r>
        <w:rPr>
          <w:rFonts w:hint="eastAsia" w:ascii="宋体" w:hAnsi="宋体" w:eastAsia="宋体" w:cs="宋体"/>
          <w:sz w:val="28"/>
          <w:szCs w:val="28"/>
        </w:rPr>
        <w:t>（3）</w:t>
      </w:r>
      <w:r>
        <w:rPr>
          <w:rFonts w:hint="eastAsia" w:ascii="宋体" w:hAnsi="宋体" w:cs="宋体"/>
          <w:sz w:val="28"/>
          <w:szCs w:val="28"/>
        </w:rPr>
        <w:t>内镜信息化水平大幅提升，</w:t>
      </w:r>
      <w:r>
        <w:rPr>
          <w:rFonts w:hint="eastAsia" w:ascii="宋体" w:hAnsi="宋体" w:eastAsia="宋体" w:cs="宋体"/>
          <w:sz w:val="28"/>
          <w:szCs w:val="28"/>
        </w:rPr>
        <w:t>将影像管理系统和HIS相连，全院共享图像信息，构建快捷及高水平的医疗诊断系统；实现图像信息的长期储存，促进医院的无纸化进程，积累有效</w:t>
      </w:r>
      <w:r>
        <w:rPr>
          <w:rFonts w:hint="eastAsia" w:ascii="宋体" w:hAnsi="宋体" w:cs="宋体"/>
          <w:sz w:val="28"/>
          <w:szCs w:val="28"/>
        </w:rPr>
        <w:t>的</w:t>
      </w:r>
      <w:r>
        <w:rPr>
          <w:rFonts w:hint="eastAsia" w:ascii="宋体" w:hAnsi="宋体" w:eastAsia="宋体" w:cs="宋体"/>
          <w:sz w:val="28"/>
          <w:szCs w:val="28"/>
        </w:rPr>
        <w:t>医学研究资料</w:t>
      </w:r>
      <w:r>
        <w:rPr>
          <w:rFonts w:hint="eastAsia" w:ascii="宋体" w:hAnsi="宋体" w:cs="宋体"/>
          <w:sz w:val="28"/>
          <w:szCs w:val="28"/>
        </w:rPr>
        <w:t>。</w:t>
      </w:r>
    </w:p>
    <w:p w14:paraId="5C433783">
      <w:pPr>
        <w:pStyle w:val="2"/>
        <w:numPr>
          <w:ilvl w:val="0"/>
          <w:numId w:val="4"/>
        </w:numPr>
        <w:spacing w:before="0" w:after="0" w:line="360" w:lineRule="auto"/>
        <w:rPr>
          <w:rFonts w:hint="eastAsia" w:ascii="宋体" w:hAnsi="宋体" w:eastAsia="宋体" w:cs="宋体"/>
          <w:sz w:val="28"/>
          <w:szCs w:val="28"/>
        </w:rPr>
      </w:pPr>
      <w:bookmarkStart w:id="2" w:name="_Toc14958"/>
      <w:r>
        <w:rPr>
          <w:rFonts w:hint="eastAsia" w:ascii="宋体" w:hAnsi="宋体" w:eastAsia="宋体" w:cs="宋体"/>
          <w:sz w:val="28"/>
          <w:szCs w:val="28"/>
        </w:rPr>
        <w:t>新系统为医院带来竞争优势</w:t>
      </w:r>
      <w:bookmarkEnd w:id="2"/>
    </w:p>
    <w:p w14:paraId="54FAFA58">
      <w:pPr>
        <w:rPr>
          <w:rFonts w:hint="eastAsia" w:ascii="宋体" w:hAnsi="宋体" w:eastAsia="宋体" w:cs="宋体"/>
          <w:sz w:val="28"/>
          <w:szCs w:val="28"/>
        </w:rPr>
      </w:pPr>
      <w:r>
        <w:rPr>
          <w:rFonts w:hint="eastAsia" w:ascii="宋体" w:hAnsi="宋体" w:eastAsia="宋体" w:cs="宋体"/>
          <w:sz w:val="28"/>
          <w:szCs w:val="28"/>
        </w:rPr>
        <w:t>（1）更高的工作效率</w:t>
      </w:r>
      <w:r>
        <w:rPr>
          <w:rFonts w:hint="eastAsia" w:ascii="宋体" w:hAnsi="宋体" w:cs="宋体"/>
          <w:sz w:val="28"/>
          <w:szCs w:val="28"/>
        </w:rPr>
        <w:t>，</w:t>
      </w:r>
      <w:r>
        <w:rPr>
          <w:rFonts w:hint="eastAsia" w:ascii="宋体" w:hAnsi="宋体" w:eastAsia="宋体" w:cs="宋体"/>
          <w:sz w:val="28"/>
          <w:szCs w:val="28"/>
        </w:rPr>
        <w:t>提高内镜影像相关科室医务人员信息</w:t>
      </w:r>
      <w:bookmarkStart w:id="3" w:name="_GoBack"/>
      <w:bookmarkEnd w:id="3"/>
      <w:r>
        <w:rPr>
          <w:rFonts w:hint="eastAsia" w:ascii="宋体" w:hAnsi="宋体" w:eastAsia="宋体" w:cs="宋体"/>
          <w:sz w:val="28"/>
          <w:szCs w:val="28"/>
        </w:rPr>
        <w:t>处理技能，实现图像、诊断报告处理的</w:t>
      </w:r>
      <w:r>
        <w:rPr>
          <w:rFonts w:hint="eastAsia" w:ascii="宋体" w:hAnsi="宋体" w:cs="宋体"/>
          <w:sz w:val="28"/>
          <w:szCs w:val="28"/>
        </w:rPr>
        <w:t>流水线处理</w:t>
      </w:r>
      <w:r>
        <w:rPr>
          <w:rFonts w:hint="eastAsia" w:ascii="宋体" w:hAnsi="宋体" w:eastAsia="宋体" w:cs="宋体"/>
          <w:sz w:val="28"/>
          <w:szCs w:val="28"/>
        </w:rPr>
        <w:t>，提高医院业务效率；</w:t>
      </w:r>
    </w:p>
    <w:p w14:paraId="33EBD248">
      <w:pPr>
        <w:rPr>
          <w:rFonts w:hint="eastAsia" w:ascii="宋体" w:hAnsi="宋体" w:eastAsia="宋体" w:cs="宋体"/>
          <w:sz w:val="28"/>
          <w:szCs w:val="28"/>
        </w:rPr>
      </w:pPr>
      <w:r>
        <w:rPr>
          <w:rFonts w:hint="eastAsia" w:ascii="宋体" w:hAnsi="宋体" w:eastAsia="宋体" w:cs="宋体"/>
          <w:sz w:val="28"/>
          <w:szCs w:val="28"/>
        </w:rPr>
        <w:t>（2）更短的就诊等待时间</w:t>
      </w:r>
      <w:r>
        <w:rPr>
          <w:rFonts w:hint="eastAsia" w:ascii="宋体" w:hAnsi="宋体" w:cs="宋体"/>
          <w:sz w:val="28"/>
          <w:szCs w:val="28"/>
        </w:rPr>
        <w:t>，</w:t>
      </w:r>
      <w:r>
        <w:rPr>
          <w:rFonts w:hint="eastAsia" w:ascii="宋体" w:hAnsi="宋体" w:eastAsia="宋体" w:cs="宋体"/>
          <w:sz w:val="28"/>
          <w:szCs w:val="28"/>
        </w:rPr>
        <w:t>简化病人就诊流程，缩短等待时间，给广大患者提供快捷、准确的影像诊断服务；</w:t>
      </w:r>
    </w:p>
    <w:p w14:paraId="57C1C436">
      <w:pPr>
        <w:rPr>
          <w:rFonts w:hint="eastAsia" w:ascii="宋体" w:hAnsi="宋体" w:eastAsia="宋体" w:cs="宋体"/>
          <w:sz w:val="28"/>
          <w:szCs w:val="28"/>
        </w:rPr>
      </w:pPr>
      <w:r>
        <w:rPr>
          <w:rFonts w:hint="eastAsia" w:ascii="宋体" w:hAnsi="宋体" w:eastAsia="宋体" w:cs="宋体"/>
          <w:sz w:val="28"/>
          <w:szCs w:val="28"/>
        </w:rPr>
        <w:t>（3）更高的经济效益</w:t>
      </w:r>
      <w:r>
        <w:rPr>
          <w:rFonts w:hint="eastAsia" w:ascii="宋体" w:hAnsi="宋体" w:cs="宋体"/>
          <w:sz w:val="28"/>
          <w:szCs w:val="28"/>
        </w:rPr>
        <w:t>，</w:t>
      </w:r>
      <w:r>
        <w:rPr>
          <w:rFonts w:hint="eastAsia" w:ascii="宋体" w:hAnsi="宋体" w:eastAsia="宋体" w:cs="宋体"/>
          <w:sz w:val="28"/>
          <w:szCs w:val="28"/>
        </w:rPr>
        <w:t>有效管理人力及影像设备资源，提高影像设备利用率和经济效益；</w:t>
      </w:r>
    </w:p>
    <w:p w14:paraId="1E802532">
      <w:pPr>
        <w:rPr>
          <w:rFonts w:hint="eastAsia" w:ascii="宋体" w:hAnsi="宋体" w:eastAsia="宋体" w:cs="宋体"/>
          <w:sz w:val="28"/>
          <w:szCs w:val="28"/>
        </w:rPr>
      </w:pPr>
      <w:r>
        <w:rPr>
          <w:rFonts w:hint="eastAsia" w:ascii="宋体" w:hAnsi="宋体" w:eastAsia="宋体" w:cs="宋体"/>
          <w:sz w:val="28"/>
          <w:szCs w:val="28"/>
        </w:rPr>
        <w:t>（4）更好的质量控制</w:t>
      </w:r>
      <w:r>
        <w:rPr>
          <w:rFonts w:hint="eastAsia" w:ascii="宋体" w:hAnsi="宋体" w:cs="宋体"/>
          <w:sz w:val="28"/>
          <w:szCs w:val="28"/>
        </w:rPr>
        <w:t>，辅助提升</w:t>
      </w:r>
      <w:r>
        <w:rPr>
          <w:rFonts w:hint="eastAsia" w:ascii="宋体" w:hAnsi="宋体" w:eastAsia="宋体" w:cs="宋体"/>
          <w:sz w:val="28"/>
          <w:szCs w:val="28"/>
        </w:rPr>
        <w:t>内镜</w:t>
      </w:r>
      <w:r>
        <w:rPr>
          <w:rFonts w:hint="eastAsia" w:ascii="宋体" w:hAnsi="宋体" w:cs="宋体"/>
          <w:sz w:val="28"/>
          <w:szCs w:val="28"/>
        </w:rPr>
        <w:t>检查的</w:t>
      </w:r>
      <w:r>
        <w:rPr>
          <w:rFonts w:hint="eastAsia" w:ascii="宋体" w:hAnsi="宋体" w:eastAsia="宋体" w:cs="宋体"/>
          <w:sz w:val="28"/>
          <w:szCs w:val="28"/>
        </w:rPr>
        <w:t>质控考</w:t>
      </w:r>
      <w:r>
        <w:rPr>
          <w:rFonts w:hint="eastAsia" w:ascii="宋体" w:hAnsi="宋体" w:cs="宋体"/>
          <w:sz w:val="28"/>
          <w:szCs w:val="28"/>
        </w:rPr>
        <w:t>水平提升</w:t>
      </w:r>
      <w:r>
        <w:rPr>
          <w:rFonts w:hint="eastAsia" w:ascii="宋体" w:hAnsi="宋体" w:eastAsia="宋体" w:cs="宋体"/>
          <w:sz w:val="28"/>
          <w:szCs w:val="28"/>
        </w:rPr>
        <w:t>；</w:t>
      </w:r>
    </w:p>
    <w:p w14:paraId="03A87E82">
      <w:pPr>
        <w:rPr>
          <w:rFonts w:hint="eastAsia" w:ascii="宋体" w:hAnsi="宋体" w:eastAsia="宋体" w:cs="宋体"/>
          <w:sz w:val="28"/>
          <w:szCs w:val="28"/>
        </w:rPr>
      </w:pPr>
      <w:r>
        <w:rPr>
          <w:rFonts w:hint="eastAsia" w:ascii="宋体" w:hAnsi="宋体" w:eastAsia="宋体" w:cs="宋体"/>
          <w:sz w:val="28"/>
          <w:szCs w:val="28"/>
        </w:rPr>
        <w:t>（5）更好的医患关系</w:t>
      </w:r>
      <w:r>
        <w:rPr>
          <w:rFonts w:hint="eastAsia" w:ascii="宋体" w:hAnsi="宋体" w:cs="宋体"/>
          <w:sz w:val="28"/>
          <w:szCs w:val="28"/>
        </w:rPr>
        <w:t>，优质便捷的服务为</w:t>
      </w:r>
      <w:r>
        <w:rPr>
          <w:rFonts w:hint="eastAsia" w:ascii="宋体" w:hAnsi="宋体" w:eastAsia="宋体" w:cs="宋体"/>
          <w:sz w:val="28"/>
          <w:szCs w:val="28"/>
        </w:rPr>
        <w:t>医院和病患之间提供连接，有助于建设良好的医患关系；</w:t>
      </w:r>
    </w:p>
    <w:p w14:paraId="65997A0C">
      <w:pPr>
        <w:rPr>
          <w:rFonts w:hint="eastAsia" w:ascii="宋体" w:hAnsi="宋体" w:eastAsia="宋体" w:cs="宋体"/>
          <w:sz w:val="28"/>
          <w:szCs w:val="28"/>
        </w:rPr>
      </w:pPr>
      <w:r>
        <w:rPr>
          <w:rFonts w:hint="eastAsia" w:ascii="宋体" w:hAnsi="宋体" w:eastAsia="宋体" w:cs="宋体"/>
          <w:sz w:val="28"/>
          <w:szCs w:val="28"/>
        </w:rPr>
        <w:t>（6）更高的复诊率</w:t>
      </w:r>
      <w:r>
        <w:rPr>
          <w:rFonts w:hint="eastAsia" w:ascii="宋体" w:hAnsi="宋体" w:cs="宋体"/>
          <w:sz w:val="28"/>
          <w:szCs w:val="28"/>
        </w:rPr>
        <w:t>，</w:t>
      </w:r>
      <w:r>
        <w:rPr>
          <w:rFonts w:hint="eastAsia" w:ascii="宋体" w:hAnsi="宋体" w:eastAsia="宋体" w:cs="宋体"/>
          <w:sz w:val="28"/>
          <w:szCs w:val="28"/>
        </w:rPr>
        <w:t>综合管理</w:t>
      </w:r>
      <w:r>
        <w:rPr>
          <w:rFonts w:hint="eastAsia" w:ascii="宋体" w:hAnsi="宋体" w:cs="宋体"/>
          <w:sz w:val="28"/>
          <w:szCs w:val="28"/>
        </w:rPr>
        <w:t>的建设和应用带来</w:t>
      </w:r>
      <w:r>
        <w:rPr>
          <w:rFonts w:hint="eastAsia" w:ascii="宋体" w:hAnsi="宋体" w:eastAsia="宋体" w:cs="宋体"/>
          <w:sz w:val="28"/>
          <w:szCs w:val="28"/>
        </w:rPr>
        <w:t>病患和医院的粘性</w:t>
      </w:r>
      <w:r>
        <w:rPr>
          <w:rFonts w:hint="eastAsia" w:ascii="宋体" w:hAnsi="宋体" w:cs="宋体"/>
          <w:sz w:val="28"/>
          <w:szCs w:val="28"/>
        </w:rPr>
        <w:t>提升</w:t>
      </w:r>
      <w:r>
        <w:rPr>
          <w:rFonts w:hint="eastAsia" w:ascii="宋体" w:hAnsi="宋体" w:eastAsia="宋体" w:cs="宋体"/>
          <w:sz w:val="28"/>
          <w:szCs w:val="28"/>
        </w:rPr>
        <w:t>，能防止病患的流失并提升复诊率。</w:t>
      </w:r>
    </w:p>
    <w:p w14:paraId="7459F44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EBA7F5"/>
    <w:multiLevelType w:val="singleLevel"/>
    <w:tmpl w:val="0FEBA7F5"/>
    <w:lvl w:ilvl="0" w:tentative="0">
      <w:start w:val="1"/>
      <w:numFmt w:val="decimal"/>
      <w:suff w:val="space"/>
      <w:lvlText w:val="%1."/>
      <w:lvlJc w:val="left"/>
    </w:lvl>
  </w:abstractNum>
  <w:abstractNum w:abstractNumId="1">
    <w:nsid w:val="19990E02"/>
    <w:multiLevelType w:val="singleLevel"/>
    <w:tmpl w:val="19990E02"/>
    <w:lvl w:ilvl="0" w:tentative="0">
      <w:start w:val="1"/>
      <w:numFmt w:val="chineseCounting"/>
      <w:suff w:val="nothing"/>
      <w:lvlText w:val="（%1）"/>
      <w:lvlJc w:val="left"/>
      <w:pPr>
        <w:ind w:left="-420"/>
      </w:pPr>
      <w:rPr>
        <w:rFonts w:hint="eastAsia"/>
      </w:rPr>
    </w:lvl>
  </w:abstractNum>
  <w:abstractNum w:abstractNumId="2">
    <w:nsid w:val="203B3A24"/>
    <w:multiLevelType w:val="multilevel"/>
    <w:tmpl w:val="203B3A24"/>
    <w:lvl w:ilvl="0" w:tentative="0">
      <w:start w:val="1"/>
      <w:numFmt w:val="chineseCountingThousand"/>
      <w:suff w:val="space"/>
      <w:lvlText w:val="第%1章"/>
      <w:lvlJc w:val="left"/>
      <w:pPr>
        <w:ind w:left="0" w:firstLine="0"/>
      </w:pPr>
      <w:rPr>
        <w:rFonts w:hint="eastAsia"/>
      </w:rPr>
    </w:lvl>
    <w:lvl w:ilvl="1" w:tentative="0">
      <w:start w:val="1"/>
      <w:numFmt w:val="decimal"/>
      <w:isLgl/>
      <w:suff w:val="space"/>
      <w:lvlText w:val="%1.%2"/>
      <w:lvlJc w:val="left"/>
      <w:pPr>
        <w:ind w:left="0" w:firstLine="0"/>
      </w:pPr>
      <w:rPr>
        <w:rFonts w:hint="default" w:ascii="Arial" w:hAnsi="Arial" w:eastAsia="微软雅黑" w:cs="Arial"/>
        <w:b/>
        <w:bCs w:val="0"/>
        <w:i w:val="0"/>
        <w:iCs w:val="0"/>
        <w:caps w:val="0"/>
        <w:smallCaps w:val="0"/>
        <w:strike w:val="0"/>
        <w:dstrike w:val="0"/>
        <w:vanish w:val="0"/>
        <w:spacing w:val="0"/>
        <w:position w:val="0"/>
        <w:u w:val="none"/>
        <w:vertAlign w:val="baseline"/>
      </w:rPr>
    </w:lvl>
    <w:lvl w:ilvl="2" w:tentative="0">
      <w:start w:val="1"/>
      <w:numFmt w:val="decimal"/>
      <w:pStyle w:val="2"/>
      <w:isLgl/>
      <w:suff w:val="space"/>
      <w:lvlText w:val="%1.%2.%3"/>
      <w:lvlJc w:val="left"/>
      <w:pPr>
        <w:ind w:left="0" w:firstLine="0"/>
      </w:pPr>
      <w:rPr>
        <w:rFonts w:hint="default" w:ascii="Arial" w:hAnsi="Arial" w:cs="Arial"/>
      </w:rPr>
    </w:lvl>
    <w:lvl w:ilvl="3" w:tentative="0">
      <w:start w:val="1"/>
      <w:numFmt w:val="decimal"/>
      <w:isLgl/>
      <w:suff w:val="space"/>
      <w:lvlText w:val="%1.%2.%3.%4"/>
      <w:lvlJc w:val="left"/>
      <w:pPr>
        <w:ind w:left="0" w:firstLine="0"/>
      </w:pPr>
      <w:rPr>
        <w:rFonts w:hint="eastAsia"/>
      </w:rPr>
    </w:lvl>
    <w:lvl w:ilvl="4" w:tentative="0">
      <w:start w:val="1"/>
      <w:numFmt w:val="decimal"/>
      <w:isLgl/>
      <w:suff w:val="space"/>
      <w:lvlText w:val="%1.%2.%3.%4.%5"/>
      <w:lvlJc w:val="left"/>
      <w:pPr>
        <w:ind w:left="1985" w:firstLine="0"/>
      </w:pPr>
      <w:rPr>
        <w:rFonts w:hint="eastAsia"/>
      </w:rPr>
    </w:lvl>
    <w:lvl w:ilvl="5" w:tentative="0">
      <w:start w:val="1"/>
      <w:numFmt w:val="decimal"/>
      <w:lvlText w:val="%6．"/>
      <w:lvlJc w:val="left"/>
      <w:pPr>
        <w:ind w:left="0" w:firstLine="0"/>
      </w:pPr>
      <w:rPr>
        <w:rFonts w:hint="default" w:hAnsi="宋体"/>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25D7DDA0"/>
    <w:multiLevelType w:val="singleLevel"/>
    <w:tmpl w:val="25D7DDA0"/>
    <w:lvl w:ilvl="0" w:tentative="0">
      <w:start w:val="1"/>
      <w:numFmt w:val="decimal"/>
      <w:suff w:val="space"/>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9452A"/>
    <w:rsid w:val="001B4485"/>
    <w:rsid w:val="00CF4565"/>
    <w:rsid w:val="00F52485"/>
    <w:rsid w:val="13BF1404"/>
    <w:rsid w:val="259D4590"/>
    <w:rsid w:val="3A9B5E81"/>
    <w:rsid w:val="53E9452A"/>
    <w:rsid w:val="6FF94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keepLines/>
      <w:numPr>
        <w:ilvl w:val="2"/>
        <w:numId w:val="1"/>
      </w:numPr>
      <w:spacing w:before="260" w:after="260" w:line="415" w:lineRule="auto"/>
      <w:outlineLvl w:val="2"/>
    </w:pPr>
    <w:rPr>
      <w:b/>
      <w:bCs/>
      <w:sz w:val="30"/>
      <w:szCs w:val="32"/>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basedOn w:val="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1213</Words>
  <Characters>1228</Characters>
  <Lines>8</Lines>
  <Paragraphs>2</Paragraphs>
  <TotalTime>5</TotalTime>
  <ScaleCrop>false</ScaleCrop>
  <LinksUpToDate>false</LinksUpToDate>
  <CharactersWithSpaces>1237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2025-06-04T07:40:00Z</dcterms:created>
  <dc:creator>四月天</dc:creator>
  <cp:lastModifiedBy>tangyu</cp:lastModifiedBy>
  <dcterms:modified xsi:type="dcterms:W3CDTF">2026-04-13T07:46:37Z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AAA15AEEC5844605A17A8DDB04D310CC_11</vt:lpwstr>
  </property>
  <property fmtid="{D5CDD505-2E9C-101B-9397-08002B2CF9AE}" pid="4" name="KSOTemplateDocerSaveRecord">
    <vt:lpwstr>eyJoZGlkIjoiMGIwYTNiZDYyN2EyMzg2NWNiOTkxOGM1N2ZhMjY0M2YiLCJ1c2VySWQiOiIxNDc5MjAxNTAyIn0=</vt:lpwstr>
  </property>
</Properties>
</file>